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6A" w:rsidRDefault="00296D6A" w:rsidP="000E42EA">
      <w:pPr>
        <w:pStyle w:val="Title"/>
        <w:jc w:val="left"/>
        <w:rPr>
          <w:rFonts w:ascii="Arial Black" w:hAnsi="Arial Black"/>
          <w:sz w:val="28"/>
          <w:szCs w:val="28"/>
          <w:u w:val="single"/>
        </w:rPr>
      </w:pPr>
    </w:p>
    <w:p w:rsidR="00296D6A" w:rsidRDefault="00296D6A" w:rsidP="006866F0">
      <w:pPr>
        <w:pStyle w:val="Title"/>
        <w:rPr>
          <w:i/>
          <w:sz w:val="72"/>
          <w:szCs w:val="72"/>
          <w:u w:val="single"/>
        </w:rPr>
      </w:pPr>
      <w:r w:rsidRPr="00267F2B">
        <w:rPr>
          <w:i/>
          <w:sz w:val="72"/>
          <w:szCs w:val="7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1.25pt;height:43.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48pt;font-weight:bold;v-text-kern:t" trim="t" fitpath="t" string="ООО &quot;ТЭВИС&quot;"/>
          </v:shape>
        </w:pict>
      </w:r>
    </w:p>
    <w:p w:rsidR="00296D6A" w:rsidRPr="00AB5C6F" w:rsidRDefault="00296D6A" w:rsidP="006866F0">
      <w:pPr>
        <w:pStyle w:val="Title"/>
        <w:rPr>
          <w:rFonts w:ascii="Arial Narrow" w:hAnsi="Arial Narrow"/>
          <w:b w:val="0"/>
          <w:sz w:val="20"/>
          <w:szCs w:val="20"/>
        </w:rPr>
      </w:pPr>
      <w:smartTag w:uri="urn:schemas-microsoft-com:office:smarttags" w:element="metricconverter">
        <w:smartTagPr>
          <w:attr w:name="ProductID" w:val="127106, г"/>
        </w:smartTagPr>
        <w:r w:rsidRPr="00AB5C6F">
          <w:rPr>
            <w:b w:val="0"/>
            <w:sz w:val="20"/>
            <w:szCs w:val="20"/>
          </w:rPr>
          <w:t>127106, г</w:t>
        </w:r>
      </w:smartTag>
      <w:r w:rsidRPr="00AB5C6F">
        <w:rPr>
          <w:b w:val="0"/>
          <w:sz w:val="20"/>
          <w:szCs w:val="20"/>
        </w:rPr>
        <w:t>. Москва, Гостиничный проезд, д.4Б</w:t>
      </w:r>
    </w:p>
    <w:p w:rsidR="00296D6A" w:rsidRPr="00AB5C6F" w:rsidRDefault="00296D6A" w:rsidP="006866F0">
      <w:pPr>
        <w:jc w:val="center"/>
        <w:rPr>
          <w:sz w:val="20"/>
          <w:szCs w:val="20"/>
        </w:rPr>
      </w:pPr>
      <w:r w:rsidRPr="00AB5C6F">
        <w:rPr>
          <w:sz w:val="20"/>
          <w:szCs w:val="20"/>
        </w:rPr>
        <w:t>ОГРН 1127746292002  ИНН 7715914245   КПП 771501001</w:t>
      </w:r>
    </w:p>
    <w:p w:rsidR="00296D6A" w:rsidRPr="00AB5C6F" w:rsidRDefault="00296D6A" w:rsidP="00517346">
      <w:pPr>
        <w:jc w:val="center"/>
        <w:rPr>
          <w:sz w:val="20"/>
          <w:szCs w:val="20"/>
        </w:rPr>
      </w:pPr>
      <w:r w:rsidRPr="00AB5C6F">
        <w:rPr>
          <w:sz w:val="20"/>
          <w:szCs w:val="20"/>
        </w:rPr>
        <w:t>т/ф 8 (495) 660-22-40</w:t>
      </w:r>
    </w:p>
    <w:p w:rsidR="00296D6A" w:rsidRPr="00AB5C6F" w:rsidRDefault="00296D6A" w:rsidP="00E33CD0">
      <w:pPr>
        <w:jc w:val="center"/>
        <w:rPr>
          <w:sz w:val="20"/>
          <w:szCs w:val="20"/>
          <w:u w:val="single"/>
        </w:rPr>
      </w:pPr>
      <w:r w:rsidRPr="00AB5C6F">
        <w:rPr>
          <w:sz w:val="20"/>
          <w:szCs w:val="20"/>
          <w:u w:val="single"/>
        </w:rPr>
        <w:t>Свидетельство о допуске к работам , используемым в комплексе мероприятий по обеспечению энергоэффективности и энергосбережения СД № 133-125/2012 от 18.05.2012г.</w:t>
      </w:r>
    </w:p>
    <w:p w:rsidR="00296D6A" w:rsidRPr="00AB5C6F" w:rsidRDefault="00296D6A" w:rsidP="00E33CD0">
      <w:pPr>
        <w:jc w:val="center"/>
        <w:rPr>
          <w:sz w:val="20"/>
          <w:szCs w:val="20"/>
          <w:u w:val="single"/>
        </w:rPr>
      </w:pPr>
      <w:r w:rsidRPr="00AB5C6F">
        <w:rPr>
          <w:sz w:val="20"/>
          <w:szCs w:val="20"/>
          <w:u w:val="single"/>
          <w:lang w:val="en-US"/>
        </w:rPr>
        <w:t>www</w:t>
      </w:r>
      <w:r w:rsidRPr="00AB5C6F">
        <w:rPr>
          <w:sz w:val="20"/>
          <w:szCs w:val="20"/>
          <w:u w:val="single"/>
        </w:rPr>
        <w:t>.</w:t>
      </w:r>
      <w:r w:rsidRPr="00AB5C6F">
        <w:rPr>
          <w:sz w:val="20"/>
          <w:szCs w:val="20"/>
          <w:u w:val="single"/>
          <w:lang w:val="en-US"/>
        </w:rPr>
        <w:t>tevisenergy</w:t>
      </w:r>
      <w:r w:rsidRPr="00AB5C6F">
        <w:rPr>
          <w:sz w:val="20"/>
          <w:szCs w:val="20"/>
          <w:u w:val="single"/>
        </w:rPr>
        <w:t>.</w:t>
      </w:r>
      <w:r w:rsidRPr="00AB5C6F">
        <w:rPr>
          <w:sz w:val="20"/>
          <w:szCs w:val="20"/>
          <w:u w:val="single"/>
          <w:lang w:val="en-US"/>
        </w:rPr>
        <w:t>ru</w:t>
      </w:r>
    </w:p>
    <w:p w:rsidR="00296D6A" w:rsidRPr="007C2BE2" w:rsidRDefault="00296D6A" w:rsidP="00E33CD0">
      <w:pPr>
        <w:jc w:val="center"/>
        <w:rPr>
          <w:rFonts w:ascii="Arial" w:hAnsi="Arial" w:cs="Arial"/>
          <w:i/>
          <w:sz w:val="20"/>
          <w:szCs w:val="20"/>
        </w:rPr>
      </w:pPr>
    </w:p>
    <w:p w:rsidR="00296D6A" w:rsidRDefault="00296D6A" w:rsidP="006C79BE">
      <w:pPr>
        <w:rPr>
          <w:b/>
        </w:rPr>
      </w:pPr>
    </w:p>
    <w:p w:rsidR="00296D6A" w:rsidRDefault="00296D6A" w:rsidP="0095328C">
      <w:pPr>
        <w:rPr>
          <w:b/>
          <w:i/>
        </w:rPr>
      </w:pPr>
      <w:r>
        <w:rPr>
          <w:b/>
          <w:i/>
        </w:rPr>
        <w:t>Исх. № 118</w:t>
      </w:r>
    </w:p>
    <w:p w:rsidR="00296D6A" w:rsidRDefault="00296D6A" w:rsidP="0095328C">
      <w:pPr>
        <w:rPr>
          <w:b/>
          <w:i/>
        </w:rPr>
      </w:pPr>
      <w:r>
        <w:rPr>
          <w:b/>
          <w:i/>
        </w:rPr>
        <w:t xml:space="preserve">от «23» марта 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i/>
          </w:rPr>
          <w:t>2018 г</w:t>
        </w:r>
      </w:smartTag>
      <w:r>
        <w:rPr>
          <w:b/>
          <w:i/>
        </w:rPr>
        <w:t>.</w:t>
      </w:r>
    </w:p>
    <w:p w:rsidR="00296D6A" w:rsidRPr="00AB5C6F" w:rsidRDefault="00296D6A" w:rsidP="00FD7F84">
      <w:pPr>
        <w:ind w:right="-8"/>
        <w:jc w:val="right"/>
        <w:rPr>
          <w:b/>
        </w:rPr>
      </w:pPr>
      <w:r>
        <w:rPr>
          <w:b/>
        </w:rPr>
        <w:t xml:space="preserve">Председателю правления </w:t>
      </w:r>
      <w:r w:rsidRPr="00AB5C6F">
        <w:rPr>
          <w:b/>
        </w:rPr>
        <w:t>,</w:t>
      </w:r>
    </w:p>
    <w:p w:rsidR="00296D6A" w:rsidRDefault="00296D6A" w:rsidP="003A262D">
      <w:pPr>
        <w:ind w:right="-8"/>
        <w:jc w:val="right"/>
        <w:rPr>
          <w:b/>
        </w:rPr>
      </w:pPr>
      <w:r w:rsidRPr="00AB5C6F">
        <w:rPr>
          <w:b/>
        </w:rPr>
        <w:t>Главному инженеру</w:t>
      </w:r>
    </w:p>
    <w:p w:rsidR="00296D6A" w:rsidRPr="00AB5C6F" w:rsidRDefault="00296D6A" w:rsidP="003A262D">
      <w:pPr>
        <w:ind w:right="-8"/>
        <w:jc w:val="right"/>
        <w:rPr>
          <w:b/>
        </w:rPr>
      </w:pPr>
      <w:r>
        <w:rPr>
          <w:b/>
        </w:rPr>
        <w:t>ТСЖ ВСК «Перовская д.22 к.2»</w:t>
      </w:r>
    </w:p>
    <w:p w:rsidR="00296D6A" w:rsidRDefault="00296D6A" w:rsidP="003A262D">
      <w:pPr>
        <w:ind w:right="-8"/>
        <w:jc w:val="right"/>
        <w:rPr>
          <w:b/>
          <w:i/>
        </w:rPr>
      </w:pPr>
      <w:r>
        <w:rPr>
          <w:b/>
          <w:i/>
        </w:rPr>
        <w:t xml:space="preserve"> </w:t>
      </w:r>
    </w:p>
    <w:p w:rsidR="00296D6A" w:rsidRPr="00FD7F84" w:rsidRDefault="00296D6A" w:rsidP="00956570">
      <w:pPr>
        <w:ind w:right="-8"/>
        <w:rPr>
          <w:b/>
          <w:i/>
          <w:sz w:val="22"/>
          <w:szCs w:val="22"/>
        </w:rPr>
      </w:pPr>
      <w:r>
        <w:rPr>
          <w:b/>
          <w:i/>
        </w:rPr>
        <w:t xml:space="preserve">                                                                                                  </w:t>
      </w:r>
    </w:p>
    <w:p w:rsidR="00296D6A" w:rsidRDefault="00296D6A" w:rsidP="0095328C">
      <w:pPr>
        <w:jc w:val="center"/>
        <w:rPr>
          <w:b/>
        </w:rPr>
      </w:pPr>
      <w:r>
        <w:rPr>
          <w:b/>
        </w:rPr>
        <w:t xml:space="preserve">Коммерческое предложение </w:t>
      </w:r>
    </w:p>
    <w:p w:rsidR="00296D6A" w:rsidRDefault="00296D6A" w:rsidP="0081513C">
      <w:pPr>
        <w:jc w:val="center"/>
        <w:rPr>
          <w:b/>
        </w:rPr>
      </w:pPr>
      <w:r>
        <w:rPr>
          <w:b/>
        </w:rPr>
        <w:t>на выполнение работ замене  и вводу в эксплуатацию   Узла Учета Тепловой Энергии (УУТЭ) системы отопления и ГВС  объекта   по адресу:</w:t>
      </w:r>
    </w:p>
    <w:p w:rsidR="00296D6A" w:rsidRDefault="00296D6A" w:rsidP="00216217">
      <w:pPr>
        <w:jc w:val="center"/>
        <w:rPr>
          <w:b/>
        </w:rPr>
      </w:pPr>
      <w:r>
        <w:rPr>
          <w:b/>
        </w:rPr>
        <w:t>г. Москва, ул. Перовская д.22 корп.2</w:t>
      </w:r>
    </w:p>
    <w:p w:rsidR="00296D6A" w:rsidRDefault="00296D6A" w:rsidP="00216217">
      <w:pPr>
        <w:jc w:val="center"/>
        <w:rPr>
          <w:b/>
        </w:rPr>
      </w:pPr>
    </w:p>
    <w:p w:rsidR="00296D6A" w:rsidRPr="00AB5C6F" w:rsidRDefault="00296D6A" w:rsidP="00F779F5">
      <w:pPr>
        <w:jc w:val="both"/>
      </w:pPr>
      <w:r w:rsidRPr="00AB5C6F">
        <w:t xml:space="preserve">  ООО «ТЭВИС» предлагает  выполнить работы по замене оборудования  Узла Учета Тепловой Энергии (Далее: УУТЭ)   в вашем здании на  электромагнитный  теплосчетчик «КМ-5», который характеризует себя как высоконадежный, современный прибор с широким динамическим диапазоном измерения расхода.</w:t>
      </w:r>
    </w:p>
    <w:p w:rsidR="00296D6A" w:rsidRPr="00AB5C6F" w:rsidRDefault="00296D6A" w:rsidP="00F779F5">
      <w:pPr>
        <w:jc w:val="both"/>
      </w:pPr>
      <w:r w:rsidRPr="00AB5C6F">
        <w:t>Ра</w:t>
      </w:r>
      <w:r>
        <w:t xml:space="preserve">счетная стоимость работ по замене оборудования </w:t>
      </w:r>
      <w:r w:rsidRPr="00AB5C6F">
        <w:t xml:space="preserve"> УУТЭ,  на основании требований СниП , результатов обследования , предоставленных данных и ПАО «МОЭК» ,  составляет: </w:t>
      </w:r>
    </w:p>
    <w:p w:rsidR="00296D6A" w:rsidRPr="00AB5C6F" w:rsidRDefault="00296D6A" w:rsidP="00F779F5">
      <w:pPr>
        <w:jc w:val="both"/>
        <w:rPr>
          <w:b/>
        </w:rPr>
      </w:pPr>
      <w:r>
        <w:rPr>
          <w:b/>
        </w:rPr>
        <w:t>319 0</w:t>
      </w:r>
      <w:r w:rsidRPr="00AB5C6F">
        <w:rPr>
          <w:b/>
        </w:rPr>
        <w:t xml:space="preserve">00 руб. 00 коп. ( </w:t>
      </w:r>
      <w:r>
        <w:rPr>
          <w:b/>
        </w:rPr>
        <w:t xml:space="preserve">Триста девятнадцать   тысяч </w:t>
      </w:r>
      <w:r w:rsidRPr="00AB5C6F">
        <w:rPr>
          <w:b/>
        </w:rPr>
        <w:t xml:space="preserve">   рублей 00 копеек ),</w:t>
      </w:r>
    </w:p>
    <w:p w:rsidR="00296D6A" w:rsidRPr="00AB5C6F" w:rsidRDefault="00296D6A" w:rsidP="00F779F5">
      <w:pPr>
        <w:jc w:val="both"/>
        <w:rPr>
          <w:b/>
        </w:rPr>
      </w:pPr>
      <w:r>
        <w:rPr>
          <w:b/>
        </w:rPr>
        <w:t xml:space="preserve"> в т.ч. НДС 18%-  48 661  руб. 02</w:t>
      </w:r>
      <w:r w:rsidRPr="00AB5C6F">
        <w:rPr>
          <w:b/>
        </w:rPr>
        <w:t xml:space="preserve"> коп.</w:t>
      </w:r>
    </w:p>
    <w:p w:rsidR="00296D6A" w:rsidRDefault="00296D6A" w:rsidP="001055C5">
      <w:pPr>
        <w:rPr>
          <w:sz w:val="22"/>
          <w:szCs w:val="22"/>
        </w:rPr>
      </w:pPr>
      <w:r>
        <w:t>В стоимость включены   монтажные и пуско-наладочные работы, цена оборудования,  расходных и монтажных материалов.</w:t>
      </w:r>
      <w:r w:rsidRPr="001055C5">
        <w:rPr>
          <w:sz w:val="22"/>
          <w:szCs w:val="22"/>
        </w:rPr>
        <w:t xml:space="preserve"> </w:t>
      </w:r>
    </w:p>
    <w:p w:rsidR="00296D6A" w:rsidRDefault="00296D6A" w:rsidP="00E45CDC">
      <w:r>
        <w:rPr>
          <w:rFonts w:ascii="Arial" w:hAnsi="Arial" w:cs="Arial"/>
        </w:rPr>
        <w:t xml:space="preserve"> </w:t>
      </w:r>
    </w:p>
    <w:p w:rsidR="00296D6A" w:rsidRPr="007A45F1" w:rsidRDefault="00296D6A" w:rsidP="00E45CDC">
      <w:r>
        <w:t xml:space="preserve"> На  установленное оборудование и выполненные работы предоставляется  гарантия 12 месяцев.</w:t>
      </w:r>
    </w:p>
    <w:p w:rsidR="00296D6A" w:rsidRPr="007A45F1" w:rsidRDefault="00296D6A" w:rsidP="00E45CDC"/>
    <w:p w:rsidR="00296D6A" w:rsidRPr="00D02F8B" w:rsidRDefault="00296D6A" w:rsidP="00E45CDC">
      <w:r>
        <w:t xml:space="preserve"> Срок выполнения работ -  в течение 15 (пятнадцати ) рабочих дней.</w:t>
      </w:r>
    </w:p>
    <w:p w:rsidR="00296D6A" w:rsidRPr="00D02F8B" w:rsidRDefault="00296D6A" w:rsidP="00E45CDC"/>
    <w:p w:rsidR="00296D6A" w:rsidRPr="00747552" w:rsidRDefault="00296D6A" w:rsidP="00E45CDC">
      <w:r>
        <w:t xml:space="preserve">Порядок платежей </w:t>
      </w:r>
      <w:r w:rsidRPr="00747552">
        <w:t>:</w:t>
      </w:r>
      <w:r>
        <w:t xml:space="preserve"> предоплата 60% от суммы Договора  и 40% окончательная оплата в течние 5-ти дней после выполнения всего комплекса работ.</w:t>
      </w:r>
    </w:p>
    <w:p w:rsidR="00296D6A" w:rsidRDefault="00296D6A" w:rsidP="00F779F5">
      <w:pPr>
        <w:jc w:val="both"/>
        <w:rPr>
          <w:b/>
        </w:rPr>
      </w:pPr>
    </w:p>
    <w:p w:rsidR="00296D6A" w:rsidRPr="00FC4C62" w:rsidRDefault="00296D6A" w:rsidP="006C79BE">
      <w:pPr>
        <w:rPr>
          <w:b/>
        </w:rPr>
      </w:pPr>
    </w:p>
    <w:p w:rsidR="00296D6A" w:rsidRDefault="00296D6A" w:rsidP="00F3149F">
      <w:pPr>
        <w:rPr>
          <w:rFonts w:ascii="Verdana" w:hAnsi="Verdana"/>
          <w:color w:val="474E62"/>
          <w:sz w:val="18"/>
          <w:szCs w:val="18"/>
        </w:rPr>
      </w:pPr>
      <w:r w:rsidRPr="00175BD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alt="docs_km_5" style="width:130.5pt;height:130.5pt;visibility:visible">
            <v:imagedata r:id="rId5" o:title=""/>
          </v:shape>
        </w:pict>
      </w:r>
      <w:r>
        <w:rPr>
          <w:rFonts w:ascii="Verdana" w:hAnsi="Verdana"/>
          <w:color w:val="474E62"/>
          <w:sz w:val="18"/>
          <w:szCs w:val="18"/>
        </w:rPr>
        <w:t xml:space="preserve"> </w:t>
      </w:r>
      <w:r w:rsidRPr="00D81846">
        <w:rPr>
          <w:rFonts w:ascii="Verdana" w:hAnsi="Verdana"/>
          <w:noProof/>
          <w:color w:val="474E62"/>
          <w:sz w:val="18"/>
          <w:szCs w:val="18"/>
        </w:rPr>
        <w:pict>
          <v:shape id="Рисунок 2" o:spid="_x0000_i1027" type="#_x0000_t75" alt="pic_type" style="width:43.5pt;height:42.75pt;visibility:visible">
            <v:imagedata r:id="rId6" o:title=""/>
          </v:shape>
        </w:pict>
      </w:r>
      <w:r>
        <w:rPr>
          <w:rFonts w:ascii="Verdana" w:hAnsi="Verdana"/>
          <w:color w:val="474E62"/>
          <w:sz w:val="18"/>
          <w:szCs w:val="18"/>
        </w:rPr>
        <w:t> </w:t>
      </w:r>
      <w:r w:rsidRPr="00D81846">
        <w:rPr>
          <w:rFonts w:ascii="Verdana" w:hAnsi="Verdana"/>
          <w:noProof/>
          <w:color w:val="474E62"/>
          <w:sz w:val="18"/>
          <w:szCs w:val="18"/>
        </w:rPr>
        <w:pict>
          <v:shape id="Рисунок 3" o:spid="_x0000_i1028" type="#_x0000_t75" alt="pic_rst" style="width:54pt;height:42.75pt;visibility:visible">
            <v:imagedata r:id="rId7" o:title=""/>
          </v:shape>
        </w:pict>
      </w:r>
      <w:r>
        <w:rPr>
          <w:rFonts w:ascii="Verdana" w:hAnsi="Verdana"/>
          <w:color w:val="474E62"/>
          <w:sz w:val="18"/>
          <w:szCs w:val="18"/>
        </w:rPr>
        <w:t>  </w:t>
      </w:r>
      <w:r w:rsidRPr="00D81846">
        <w:rPr>
          <w:rFonts w:ascii="Verdana" w:hAnsi="Verdana"/>
          <w:noProof/>
          <w:color w:val="474E62"/>
          <w:sz w:val="18"/>
          <w:szCs w:val="18"/>
        </w:rPr>
        <w:pict>
          <v:shape id="Рисунок 4" o:spid="_x0000_i1029" type="#_x0000_t75" alt="Медаль «Лаборатория-2004»" style="width:42.75pt;height:42.75pt;visibility:visible">
            <v:imagedata r:id="rId8" o:title=""/>
          </v:shape>
        </w:pict>
      </w:r>
      <w:r>
        <w:rPr>
          <w:rFonts w:ascii="Verdana" w:hAnsi="Verdana"/>
          <w:color w:val="474E62"/>
          <w:sz w:val="18"/>
          <w:szCs w:val="18"/>
        </w:rPr>
        <w:t> </w:t>
      </w:r>
      <w:r w:rsidRPr="00D81846">
        <w:rPr>
          <w:rFonts w:ascii="Verdana" w:hAnsi="Verdana"/>
          <w:noProof/>
          <w:color w:val="474E62"/>
          <w:sz w:val="18"/>
          <w:szCs w:val="18"/>
        </w:rPr>
        <w:pict>
          <v:shape id="Рисунок 5" o:spid="_x0000_i1030" type="#_x0000_t75" alt="Золотой знак качества «Российская марка»" style="width:42.75pt;height:42.75pt;visibility:visible">
            <v:imagedata r:id="rId9" o:title=""/>
          </v:shape>
        </w:pict>
      </w:r>
      <w:r>
        <w:rPr>
          <w:rFonts w:ascii="Verdana" w:hAnsi="Verdana"/>
          <w:color w:val="474E62"/>
          <w:sz w:val="18"/>
          <w:szCs w:val="18"/>
        </w:rPr>
        <w:t xml:space="preserve"> </w:t>
      </w:r>
      <w:r w:rsidRPr="00D81846">
        <w:rPr>
          <w:rFonts w:ascii="Verdana" w:hAnsi="Verdana"/>
          <w:noProof/>
          <w:color w:val="474E62"/>
          <w:sz w:val="18"/>
          <w:szCs w:val="18"/>
        </w:rPr>
        <w:pict>
          <v:shape id="Рисунок 6" o:spid="_x0000_i1031" type="#_x0000_t75" alt="Знак качества СИ-2007" style="width:45pt;height:42.75pt;visibility:visible">
            <v:imagedata r:id="rId10" o:title=""/>
          </v:shape>
        </w:pict>
      </w:r>
      <w:hyperlink r:id="rId11" w:history="1">
        <w:r w:rsidRPr="00D81846">
          <w:rPr>
            <w:rFonts w:ascii="Verdana" w:hAnsi="Verdana"/>
            <w:noProof/>
            <w:color w:val="75111D"/>
            <w:sz w:val="18"/>
            <w:szCs w:val="18"/>
          </w:rPr>
          <w:pict>
            <v:shape id="Рисунок 7" o:spid="_x0000_i1032" type="#_x0000_t75" alt="qs_2007_sm" href="javascript:win('/img/qs_2007.jpg','width=800,height=600','Свидетельство о присвоении Знака качества теплосчетчику электромагнитному КМ-5" style="width:75pt;height:106.5pt;visibility:visible" o:button="t">
              <v:fill o:detectmouseclick="t"/>
              <v:imagedata r:id="rId12" o:title=""/>
            </v:shape>
          </w:pict>
        </w:r>
      </w:hyperlink>
      <w:r>
        <w:rPr>
          <w:rFonts w:ascii="Verdana" w:hAnsi="Verdana"/>
          <w:color w:val="474E62"/>
          <w:sz w:val="18"/>
          <w:szCs w:val="18"/>
        </w:rPr>
        <w:br/>
        <w:t xml:space="preserve">                                                                                                                      Свидетельство о присвоении</w:t>
      </w:r>
      <w:r>
        <w:rPr>
          <w:rFonts w:ascii="Verdana" w:hAnsi="Verdana"/>
          <w:color w:val="474E62"/>
          <w:sz w:val="18"/>
          <w:szCs w:val="18"/>
        </w:rPr>
        <w:br/>
        <w:t xml:space="preserve">                                                                                                                                </w:t>
      </w:r>
      <w:r>
        <w:rPr>
          <w:rFonts w:ascii="Verdana" w:hAnsi="Verdana"/>
          <w:b/>
          <w:bCs/>
          <w:color w:val="474E62"/>
          <w:sz w:val="18"/>
          <w:szCs w:val="18"/>
        </w:rPr>
        <w:t>Знака качества</w:t>
      </w:r>
    </w:p>
    <w:p w:rsidR="00296D6A" w:rsidRDefault="00296D6A" w:rsidP="00F3149F">
      <w:pPr>
        <w:rPr>
          <w:sz w:val="22"/>
          <w:szCs w:val="22"/>
        </w:rPr>
      </w:pPr>
      <w:r>
        <w:rPr>
          <w:sz w:val="22"/>
          <w:szCs w:val="22"/>
        </w:rPr>
        <w:t>Основные особенности теплосчетчика:</w:t>
      </w:r>
    </w:p>
    <w:p w:rsidR="00296D6A" w:rsidRDefault="00296D6A" w:rsidP="00F3149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Высокая точность учета количества теплоты, расхода и давления теплоносителя,</w:t>
      </w:r>
    </w:p>
    <w:p w:rsidR="00296D6A" w:rsidRDefault="00296D6A" w:rsidP="00F3149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Широкий динамический диапазон измерения  </w:t>
      </w:r>
      <w:r>
        <w:rPr>
          <w:sz w:val="22"/>
          <w:szCs w:val="22"/>
          <w:lang w:val="en-US"/>
        </w:rPr>
        <w:t>Gmax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Gmin</w:t>
      </w:r>
      <w:r>
        <w:rPr>
          <w:sz w:val="22"/>
          <w:szCs w:val="22"/>
        </w:rPr>
        <w:t xml:space="preserve"> = 1000</w:t>
      </w:r>
    </w:p>
    <w:p w:rsidR="00296D6A" w:rsidRDefault="00296D6A" w:rsidP="00F3149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Система автокалибровки нуля и шкалы измерений</w:t>
      </w:r>
    </w:p>
    <w:p w:rsidR="00296D6A" w:rsidRDefault="00296D6A" w:rsidP="00F3149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Распознание отсутствия теплоносителя в трубопроводе</w:t>
      </w:r>
    </w:p>
    <w:p w:rsidR="00296D6A" w:rsidRDefault="00296D6A" w:rsidP="00F3149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Малая длина прямых участков трубопроводов (3Ду-1Ду)</w:t>
      </w:r>
    </w:p>
    <w:p w:rsidR="00296D6A" w:rsidRDefault="00296D6A" w:rsidP="00F3149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Глубина архивации параметров системы  теплоснабжения: среднечасовых – 42 дня, среднесуточных- 12 месяцев</w:t>
      </w:r>
    </w:p>
    <w:p w:rsidR="00296D6A" w:rsidRDefault="00296D6A" w:rsidP="00F3149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Передача данных на ЭВМ по интерфейсу </w:t>
      </w:r>
      <w:r>
        <w:rPr>
          <w:sz w:val="22"/>
          <w:szCs w:val="22"/>
          <w:lang w:val="en-US"/>
        </w:rPr>
        <w:t>RS</w:t>
      </w:r>
      <w:r>
        <w:rPr>
          <w:sz w:val="22"/>
          <w:szCs w:val="22"/>
        </w:rPr>
        <w:t xml:space="preserve"> – 485 на расстояние до </w:t>
      </w:r>
      <w:smartTag w:uri="urn:schemas-microsoft-com:office:smarttags" w:element="metricconverter">
        <w:smartTagPr>
          <w:attr w:name="ProductID" w:val="1 км"/>
        </w:smartTagPr>
        <w:r>
          <w:rPr>
            <w:sz w:val="22"/>
            <w:szCs w:val="22"/>
          </w:rPr>
          <w:t>1 км</w:t>
        </w:r>
      </w:smartTag>
      <w:r>
        <w:rPr>
          <w:sz w:val="22"/>
          <w:szCs w:val="22"/>
        </w:rPr>
        <w:t>.</w:t>
      </w:r>
    </w:p>
    <w:p w:rsidR="00296D6A" w:rsidRDefault="00296D6A" w:rsidP="00F3149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Объединение нескольких десятков теплосчетчиков  КМ –5  в сеть по интерфейсу </w:t>
      </w:r>
    </w:p>
    <w:p w:rsidR="00296D6A" w:rsidRDefault="00296D6A" w:rsidP="00F3149F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  <w:lang w:val="en-US"/>
        </w:rPr>
        <w:t>RS - 485</w:t>
      </w:r>
      <w:r>
        <w:rPr>
          <w:sz w:val="22"/>
          <w:szCs w:val="22"/>
        </w:rPr>
        <w:t xml:space="preserve">   </w:t>
      </w:r>
    </w:p>
    <w:p w:rsidR="00296D6A" w:rsidRDefault="00296D6A" w:rsidP="00F3149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Подключение принтера </w:t>
      </w:r>
    </w:p>
    <w:p w:rsidR="00296D6A" w:rsidRDefault="00296D6A" w:rsidP="00F3149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Отсутствие гидравлического сопротивления  электромагнитных датчиков расхода </w:t>
      </w:r>
    </w:p>
    <w:p w:rsidR="00296D6A" w:rsidRDefault="00296D6A" w:rsidP="00F3149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Удобство эксплуатации</w:t>
      </w:r>
    </w:p>
    <w:p w:rsidR="00296D6A" w:rsidRDefault="00296D6A" w:rsidP="00F3149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Низкое энергопотребление </w:t>
      </w:r>
    </w:p>
    <w:p w:rsidR="00296D6A" w:rsidRDefault="00296D6A" w:rsidP="00F3149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Межповерочный интервал – 4 года</w:t>
      </w:r>
    </w:p>
    <w:p w:rsidR="00296D6A" w:rsidRDefault="00296D6A" w:rsidP="009B09B3">
      <w:pPr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2160"/>
      </w:tblGrid>
      <w:tr w:rsidR="00296D6A" w:rsidRPr="00E33CD0" w:rsidTr="00175CA8">
        <w:tc>
          <w:tcPr>
            <w:tcW w:w="7380" w:type="dxa"/>
          </w:tcPr>
          <w:p w:rsidR="00296D6A" w:rsidRPr="00E33CD0" w:rsidRDefault="00296D6A" w:rsidP="00175CA8">
            <w:pPr>
              <w:pStyle w:val="Heading1"/>
            </w:pPr>
            <w:r w:rsidRPr="00E33CD0">
              <w:t xml:space="preserve">Наименование  </w:t>
            </w:r>
          </w:p>
        </w:tc>
        <w:tc>
          <w:tcPr>
            <w:tcW w:w="2160" w:type="dxa"/>
          </w:tcPr>
          <w:p w:rsidR="00296D6A" w:rsidRPr="00E33CD0" w:rsidRDefault="00296D6A" w:rsidP="00175CA8">
            <w:pPr>
              <w:jc w:val="center"/>
              <w:rPr>
                <w:b/>
              </w:rPr>
            </w:pPr>
            <w:r w:rsidRPr="00E33CD0">
              <w:rPr>
                <w:b/>
              </w:rPr>
              <w:t>Цена,   (руб.)</w:t>
            </w:r>
          </w:p>
        </w:tc>
      </w:tr>
      <w:tr w:rsidR="00296D6A" w:rsidRPr="00E33CD0" w:rsidTr="00175CA8">
        <w:tc>
          <w:tcPr>
            <w:tcW w:w="7380" w:type="dxa"/>
          </w:tcPr>
          <w:p w:rsidR="00296D6A" w:rsidRDefault="00296D6A" w:rsidP="00175CA8">
            <w:pPr>
              <w:pStyle w:val="Heading2"/>
              <w:rPr>
                <w:b w:val="0"/>
                <w:sz w:val="22"/>
                <w:szCs w:val="22"/>
              </w:rPr>
            </w:pPr>
            <w:r w:rsidRPr="00972409">
              <w:rPr>
                <w:b w:val="0"/>
                <w:sz w:val="22"/>
                <w:szCs w:val="22"/>
                <w:u w:val="single"/>
              </w:rPr>
              <w:t xml:space="preserve">Оборудование и материалы для </w:t>
            </w:r>
            <w:r>
              <w:rPr>
                <w:b w:val="0"/>
                <w:sz w:val="22"/>
                <w:szCs w:val="22"/>
                <w:u w:val="single"/>
              </w:rPr>
              <w:t xml:space="preserve"> </w:t>
            </w:r>
            <w:r w:rsidRPr="00972409">
              <w:rPr>
                <w:b w:val="0"/>
                <w:sz w:val="22"/>
                <w:szCs w:val="22"/>
                <w:u w:val="single"/>
              </w:rPr>
              <w:t>УУТЭ</w:t>
            </w:r>
            <w:r>
              <w:rPr>
                <w:b w:val="0"/>
                <w:sz w:val="22"/>
                <w:szCs w:val="22"/>
                <w:u w:val="single"/>
              </w:rPr>
              <w:t xml:space="preserve">  </w:t>
            </w:r>
            <w:r w:rsidRPr="00972409">
              <w:rPr>
                <w:b w:val="0"/>
                <w:sz w:val="22"/>
                <w:szCs w:val="22"/>
              </w:rPr>
              <w:t xml:space="preserve"> :</w:t>
            </w:r>
          </w:p>
          <w:p w:rsidR="00296D6A" w:rsidRDefault="00296D6A" w:rsidP="006D68C7">
            <w:pPr>
              <w:rPr>
                <w:sz w:val="22"/>
                <w:szCs w:val="22"/>
              </w:rPr>
            </w:pPr>
            <w:bookmarkStart w:id="0" w:name="OLE_LINK1"/>
            <w:r w:rsidRPr="00972409">
              <w:rPr>
                <w:sz w:val="22"/>
                <w:szCs w:val="22"/>
              </w:rPr>
              <w:t xml:space="preserve">электромагнитный  теплосчетчик КМ </w:t>
            </w:r>
            <w:r>
              <w:rPr>
                <w:sz w:val="22"/>
                <w:szCs w:val="22"/>
              </w:rPr>
              <w:t>-5-2-80</w:t>
            </w:r>
            <w:bookmarkEnd w:id="0"/>
            <w:r w:rsidRPr="00972409">
              <w:rPr>
                <w:sz w:val="22"/>
                <w:szCs w:val="22"/>
              </w:rPr>
              <w:t>,</w:t>
            </w:r>
          </w:p>
          <w:p w:rsidR="00296D6A" w:rsidRPr="00972409" w:rsidRDefault="00296D6A" w:rsidP="006D68C7">
            <w:pPr>
              <w:rPr>
                <w:sz w:val="22"/>
                <w:szCs w:val="22"/>
              </w:rPr>
            </w:pPr>
            <w:r w:rsidRPr="00972409">
              <w:rPr>
                <w:sz w:val="22"/>
                <w:szCs w:val="22"/>
              </w:rPr>
              <w:t xml:space="preserve">электромагнитный  теплосчетчик КМ </w:t>
            </w:r>
            <w:r>
              <w:rPr>
                <w:sz w:val="22"/>
                <w:szCs w:val="22"/>
              </w:rPr>
              <w:t>-5-4-40,</w:t>
            </w:r>
          </w:p>
          <w:p w:rsidR="00296D6A" w:rsidRPr="00972409" w:rsidRDefault="00296D6A" w:rsidP="006D68C7">
            <w:pPr>
              <w:rPr>
                <w:sz w:val="22"/>
                <w:szCs w:val="22"/>
              </w:rPr>
            </w:pPr>
            <w:r w:rsidRPr="00972409">
              <w:rPr>
                <w:sz w:val="22"/>
                <w:szCs w:val="22"/>
              </w:rPr>
              <w:t>блоки питания БПИ-3В</w:t>
            </w:r>
            <w:r>
              <w:rPr>
                <w:sz w:val="22"/>
                <w:szCs w:val="22"/>
              </w:rPr>
              <w:t xml:space="preserve"> – 4шт.</w:t>
            </w:r>
            <w:r w:rsidRPr="00972409">
              <w:rPr>
                <w:sz w:val="22"/>
                <w:szCs w:val="22"/>
              </w:rPr>
              <w:t>,</w:t>
            </w:r>
          </w:p>
          <w:p w:rsidR="00296D6A" w:rsidRPr="00972409" w:rsidRDefault="00296D6A" w:rsidP="006D68C7">
            <w:pPr>
              <w:rPr>
                <w:sz w:val="22"/>
                <w:szCs w:val="22"/>
              </w:rPr>
            </w:pPr>
            <w:r w:rsidRPr="00972409">
              <w:rPr>
                <w:sz w:val="22"/>
                <w:szCs w:val="22"/>
              </w:rPr>
              <w:t>термопреобразователи</w:t>
            </w:r>
            <w:r>
              <w:rPr>
                <w:sz w:val="22"/>
                <w:szCs w:val="22"/>
              </w:rPr>
              <w:t xml:space="preserve">   КТС-Б  - 2 комплекта</w:t>
            </w:r>
            <w:r w:rsidRPr="00972409">
              <w:rPr>
                <w:sz w:val="22"/>
                <w:szCs w:val="22"/>
              </w:rPr>
              <w:t xml:space="preserve">, </w:t>
            </w:r>
          </w:p>
          <w:p w:rsidR="00296D6A" w:rsidRPr="00972409" w:rsidRDefault="00296D6A" w:rsidP="006D6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  <w:r w:rsidRPr="00972409">
              <w:rPr>
                <w:sz w:val="22"/>
                <w:szCs w:val="22"/>
              </w:rPr>
              <w:t>металлорукав, провода линий связи,</w:t>
            </w:r>
            <w:r>
              <w:rPr>
                <w:sz w:val="22"/>
                <w:szCs w:val="22"/>
              </w:rPr>
              <w:t xml:space="preserve"> </w:t>
            </w:r>
            <w:r w:rsidRPr="00972409">
              <w:rPr>
                <w:sz w:val="22"/>
                <w:szCs w:val="22"/>
              </w:rPr>
              <w:t>расходные и монтажные материалы</w:t>
            </w:r>
          </w:p>
        </w:tc>
        <w:tc>
          <w:tcPr>
            <w:tcW w:w="2160" w:type="dxa"/>
          </w:tcPr>
          <w:p w:rsidR="00296D6A" w:rsidRDefault="00296D6A" w:rsidP="00AB69C8">
            <w:pPr>
              <w:jc w:val="center"/>
            </w:pPr>
          </w:p>
          <w:p w:rsidR="00296D6A" w:rsidRDefault="00296D6A" w:rsidP="00AB69C8">
            <w:pPr>
              <w:jc w:val="center"/>
            </w:pPr>
            <w:r>
              <w:t>159 400,00</w:t>
            </w:r>
          </w:p>
          <w:p w:rsidR="00296D6A" w:rsidRPr="00E33CD0" w:rsidRDefault="00296D6A" w:rsidP="00AB69C8">
            <w:pPr>
              <w:jc w:val="center"/>
              <w:rPr>
                <w:highlight w:val="red"/>
              </w:rPr>
            </w:pPr>
          </w:p>
        </w:tc>
      </w:tr>
      <w:tr w:rsidR="00296D6A" w:rsidRPr="00E33CD0" w:rsidTr="00175CA8">
        <w:trPr>
          <w:trHeight w:val="90"/>
        </w:trPr>
        <w:tc>
          <w:tcPr>
            <w:tcW w:w="7380" w:type="dxa"/>
          </w:tcPr>
          <w:p w:rsidR="00296D6A" w:rsidRPr="00972409" w:rsidRDefault="00296D6A" w:rsidP="00175CA8">
            <w:pPr>
              <w:pStyle w:val="Heading2"/>
              <w:rPr>
                <w:b w:val="0"/>
                <w:sz w:val="22"/>
                <w:szCs w:val="22"/>
              </w:rPr>
            </w:pPr>
            <w:r w:rsidRPr="00972409">
              <w:rPr>
                <w:b w:val="0"/>
                <w:sz w:val="22"/>
                <w:szCs w:val="22"/>
              </w:rPr>
              <w:t>Сантехмонтажные работы :</w:t>
            </w:r>
          </w:p>
        </w:tc>
        <w:tc>
          <w:tcPr>
            <w:tcW w:w="2160" w:type="dxa"/>
          </w:tcPr>
          <w:p w:rsidR="00296D6A" w:rsidRPr="00E33CD0" w:rsidRDefault="00296D6A" w:rsidP="00E971EC">
            <w:pPr>
              <w:jc w:val="center"/>
            </w:pPr>
            <w:r>
              <w:t>34 600,00</w:t>
            </w:r>
          </w:p>
        </w:tc>
      </w:tr>
      <w:tr w:rsidR="00296D6A" w:rsidRPr="00E33CD0" w:rsidTr="00175CA8">
        <w:trPr>
          <w:trHeight w:val="90"/>
        </w:trPr>
        <w:tc>
          <w:tcPr>
            <w:tcW w:w="7380" w:type="dxa"/>
          </w:tcPr>
          <w:p w:rsidR="00296D6A" w:rsidRPr="00E971EC" w:rsidRDefault="00296D6A" w:rsidP="00E971EC">
            <w:pPr>
              <w:pStyle w:val="Heading2"/>
              <w:rPr>
                <w:b w:val="0"/>
                <w:sz w:val="22"/>
                <w:szCs w:val="22"/>
              </w:rPr>
            </w:pPr>
            <w:r w:rsidRPr="00972409">
              <w:rPr>
                <w:b w:val="0"/>
                <w:sz w:val="22"/>
                <w:szCs w:val="22"/>
              </w:rPr>
              <w:t>Электромонтажные работы :</w:t>
            </w:r>
          </w:p>
        </w:tc>
        <w:tc>
          <w:tcPr>
            <w:tcW w:w="2160" w:type="dxa"/>
          </w:tcPr>
          <w:p w:rsidR="00296D6A" w:rsidRPr="00E33CD0" w:rsidRDefault="00296D6A" w:rsidP="00E971EC">
            <w:pPr>
              <w:jc w:val="center"/>
            </w:pPr>
            <w:r>
              <w:t>52 000,00</w:t>
            </w:r>
          </w:p>
        </w:tc>
      </w:tr>
      <w:tr w:rsidR="00296D6A" w:rsidRPr="00E33CD0" w:rsidTr="00175CA8">
        <w:trPr>
          <w:trHeight w:val="90"/>
        </w:trPr>
        <w:tc>
          <w:tcPr>
            <w:tcW w:w="7380" w:type="dxa"/>
          </w:tcPr>
          <w:p w:rsidR="00296D6A" w:rsidRPr="00972409" w:rsidRDefault="00296D6A" w:rsidP="00175CA8">
            <w:pPr>
              <w:pStyle w:val="Heading2"/>
              <w:rPr>
                <w:b w:val="0"/>
                <w:sz w:val="22"/>
                <w:szCs w:val="22"/>
              </w:rPr>
            </w:pPr>
            <w:r w:rsidRPr="00972409">
              <w:rPr>
                <w:b w:val="0"/>
                <w:sz w:val="22"/>
                <w:szCs w:val="22"/>
              </w:rPr>
              <w:t>Пусконаладочные работы</w:t>
            </w:r>
          </w:p>
        </w:tc>
        <w:tc>
          <w:tcPr>
            <w:tcW w:w="2160" w:type="dxa"/>
          </w:tcPr>
          <w:p w:rsidR="00296D6A" w:rsidRPr="00E33CD0" w:rsidRDefault="00296D6A" w:rsidP="00E971EC">
            <w:pPr>
              <w:jc w:val="center"/>
            </w:pPr>
            <w:r>
              <w:t>44 000,00</w:t>
            </w:r>
          </w:p>
        </w:tc>
      </w:tr>
      <w:tr w:rsidR="00296D6A" w:rsidRPr="00E33CD0" w:rsidTr="00175CA8">
        <w:tc>
          <w:tcPr>
            <w:tcW w:w="7380" w:type="dxa"/>
          </w:tcPr>
          <w:p w:rsidR="00296D6A" w:rsidRPr="00972409" w:rsidRDefault="00296D6A" w:rsidP="00523926">
            <w:pPr>
              <w:rPr>
                <w:sz w:val="22"/>
                <w:szCs w:val="22"/>
              </w:rPr>
            </w:pPr>
            <w:r w:rsidRPr="00972409">
              <w:rPr>
                <w:sz w:val="22"/>
                <w:szCs w:val="22"/>
              </w:rPr>
              <w:t xml:space="preserve"> Сдача УУТЭ  теплоснабжающей  организации ПАО «МОЭК» (оформление Акта допуска в эксплуатацию УУТЭ)</w:t>
            </w:r>
          </w:p>
        </w:tc>
        <w:tc>
          <w:tcPr>
            <w:tcW w:w="2160" w:type="dxa"/>
          </w:tcPr>
          <w:p w:rsidR="00296D6A" w:rsidRPr="0085503F" w:rsidRDefault="00296D6A" w:rsidP="00523926">
            <w:pPr>
              <w:jc w:val="center"/>
            </w:pPr>
            <w:r>
              <w:t>15 000,00</w:t>
            </w:r>
          </w:p>
          <w:p w:rsidR="00296D6A" w:rsidRPr="00E33CD0" w:rsidRDefault="00296D6A" w:rsidP="00523926">
            <w:pPr>
              <w:jc w:val="center"/>
              <w:rPr>
                <w:b/>
              </w:rPr>
            </w:pPr>
          </w:p>
        </w:tc>
      </w:tr>
      <w:tr w:rsidR="00296D6A" w:rsidTr="00AB5C6F">
        <w:trPr>
          <w:trHeight w:val="249"/>
        </w:trPr>
        <w:tc>
          <w:tcPr>
            <w:tcW w:w="7380" w:type="dxa"/>
          </w:tcPr>
          <w:p w:rsidR="00296D6A" w:rsidRPr="00B704B5" w:rsidRDefault="00296D6A" w:rsidP="00523926">
            <w:pPr>
              <w:pStyle w:val="Heading2"/>
              <w:jc w:val="both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Pr="00B704B5">
              <w:rPr>
                <w:b w:val="0"/>
              </w:rPr>
              <w:t>Прокладка линии связи от теплосчетчика к компьютеру</w:t>
            </w:r>
            <w:r>
              <w:rPr>
                <w:b w:val="0"/>
              </w:rPr>
              <w:t xml:space="preserve"> комнаты правления</w:t>
            </w:r>
            <w:r w:rsidRPr="00B704B5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 w:rsidRPr="00B704B5">
              <w:rPr>
                <w:b w:val="0"/>
              </w:rPr>
              <w:t xml:space="preserve">подключение и наладка </w:t>
            </w:r>
          </w:p>
        </w:tc>
        <w:tc>
          <w:tcPr>
            <w:tcW w:w="2160" w:type="dxa"/>
          </w:tcPr>
          <w:p w:rsidR="00296D6A" w:rsidRPr="00B704B5" w:rsidRDefault="00296D6A" w:rsidP="00832894">
            <w:pPr>
              <w:jc w:val="center"/>
            </w:pPr>
            <w:r w:rsidRPr="00B704B5">
              <w:t>14 000.00</w:t>
            </w:r>
          </w:p>
        </w:tc>
      </w:tr>
      <w:tr w:rsidR="00296D6A" w:rsidTr="00AB5C6F">
        <w:trPr>
          <w:trHeight w:val="253"/>
        </w:trPr>
        <w:tc>
          <w:tcPr>
            <w:tcW w:w="7380" w:type="dxa"/>
          </w:tcPr>
          <w:p w:rsidR="00296D6A" w:rsidRPr="00175CA8" w:rsidRDefault="00296D6A" w:rsidP="00523926">
            <w:pPr>
              <w:ind w:left="1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296D6A" w:rsidRPr="0085503F" w:rsidRDefault="00296D6A" w:rsidP="00E971D7">
            <w:pPr>
              <w:ind w:left="180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296D6A" w:rsidRPr="00E33CD0" w:rsidTr="00B704B5">
        <w:trPr>
          <w:trHeight w:val="253"/>
        </w:trPr>
        <w:tc>
          <w:tcPr>
            <w:tcW w:w="7380" w:type="dxa"/>
          </w:tcPr>
          <w:p w:rsidR="00296D6A" w:rsidRPr="00E33CD0" w:rsidRDefault="00296D6A" w:rsidP="0016152A">
            <w:pPr>
              <w:pStyle w:val="Heading2"/>
              <w:jc w:val="both"/>
            </w:pPr>
            <w:r>
              <w:t xml:space="preserve">   </w:t>
            </w:r>
            <w:r w:rsidRPr="00E33CD0">
              <w:t>Итого</w:t>
            </w:r>
          </w:p>
        </w:tc>
        <w:tc>
          <w:tcPr>
            <w:tcW w:w="2160" w:type="dxa"/>
          </w:tcPr>
          <w:p w:rsidR="00296D6A" w:rsidRPr="00B916EB" w:rsidRDefault="00296D6A" w:rsidP="0016152A">
            <w:pPr>
              <w:jc w:val="center"/>
              <w:rPr>
                <w:b/>
              </w:rPr>
            </w:pPr>
            <w:r>
              <w:rPr>
                <w:b/>
              </w:rPr>
              <w:t>319 000.00</w:t>
            </w:r>
          </w:p>
        </w:tc>
      </w:tr>
      <w:tr w:rsidR="00296D6A" w:rsidRPr="00E33CD0" w:rsidTr="00B704B5">
        <w:trPr>
          <w:trHeight w:val="253"/>
        </w:trPr>
        <w:tc>
          <w:tcPr>
            <w:tcW w:w="7380" w:type="dxa"/>
          </w:tcPr>
          <w:p w:rsidR="00296D6A" w:rsidRPr="00175CA8" w:rsidRDefault="00296D6A" w:rsidP="0016152A">
            <w:pPr>
              <w:ind w:left="180"/>
              <w:jc w:val="both"/>
              <w:rPr>
                <w:b/>
                <w:sz w:val="28"/>
                <w:szCs w:val="28"/>
              </w:rPr>
            </w:pPr>
            <w:r w:rsidRPr="00175CA8">
              <w:rPr>
                <w:b/>
              </w:rPr>
              <w:t>в т.ч. НДС 18%</w:t>
            </w:r>
          </w:p>
        </w:tc>
        <w:tc>
          <w:tcPr>
            <w:tcW w:w="2160" w:type="dxa"/>
          </w:tcPr>
          <w:p w:rsidR="00296D6A" w:rsidRPr="0085503F" w:rsidRDefault="00296D6A" w:rsidP="0016152A">
            <w:pPr>
              <w:ind w:left="180"/>
              <w:rPr>
                <w:b/>
              </w:rPr>
            </w:pPr>
            <w:r>
              <w:rPr>
                <w:b/>
              </w:rPr>
              <w:t xml:space="preserve">     48 661.02</w:t>
            </w:r>
          </w:p>
        </w:tc>
      </w:tr>
    </w:tbl>
    <w:p w:rsidR="00296D6A" w:rsidRDefault="00296D6A" w:rsidP="009B09B3">
      <w:pPr>
        <w:rPr>
          <w:b/>
          <w:i/>
          <w:sz w:val="28"/>
          <w:szCs w:val="28"/>
        </w:rPr>
      </w:pPr>
    </w:p>
    <w:p w:rsidR="00296D6A" w:rsidRPr="004168A2" w:rsidRDefault="00296D6A" w:rsidP="009B09B3">
      <w:pPr>
        <w:rPr>
          <w:b/>
          <w:sz w:val="22"/>
          <w:szCs w:val="22"/>
        </w:rPr>
      </w:pPr>
    </w:p>
    <w:p w:rsidR="00296D6A" w:rsidRPr="004168A2" w:rsidRDefault="00296D6A" w:rsidP="00296452">
      <w:pPr>
        <w:pStyle w:val="NormalWeb"/>
        <w:spacing w:after="0"/>
      </w:pPr>
      <w:r w:rsidRPr="004168A2">
        <w:rPr>
          <w:b/>
          <w:bCs/>
          <w:iCs/>
        </w:rPr>
        <w:t>С уважением ,</w:t>
      </w:r>
    </w:p>
    <w:p w:rsidR="00296D6A" w:rsidRPr="004168A2" w:rsidRDefault="00296D6A" w:rsidP="00296452">
      <w:pPr>
        <w:pStyle w:val="NormalWeb"/>
        <w:spacing w:after="0"/>
      </w:pPr>
      <w:r w:rsidRPr="004168A2">
        <w:rPr>
          <w:b/>
          <w:bCs/>
          <w:iCs/>
        </w:rPr>
        <w:t>Генеральный директор __________________ Егоров Д.Ю.</w:t>
      </w:r>
    </w:p>
    <w:p w:rsidR="00296D6A" w:rsidRPr="004168A2" w:rsidRDefault="00296D6A" w:rsidP="009B09B3"/>
    <w:p w:rsidR="00296D6A" w:rsidRPr="000E42EA" w:rsidRDefault="00296D6A" w:rsidP="009B09B3"/>
    <w:p w:rsidR="00296D6A" w:rsidRPr="004168A2" w:rsidRDefault="00296D6A" w:rsidP="00B252C3">
      <w:pPr>
        <w:rPr>
          <w:sz w:val="22"/>
          <w:szCs w:val="22"/>
        </w:rPr>
      </w:pPr>
      <w:r w:rsidRPr="004168A2">
        <w:rPr>
          <w:sz w:val="22"/>
          <w:szCs w:val="22"/>
        </w:rPr>
        <w:t>Контактный телефон: +7 (495) 660-22-40,  (495) 782-32-55</w:t>
      </w:r>
    </w:p>
    <w:p w:rsidR="00296D6A" w:rsidRPr="004168A2" w:rsidRDefault="00296D6A" w:rsidP="00B252C3">
      <w:pPr>
        <w:rPr>
          <w:sz w:val="22"/>
          <w:szCs w:val="22"/>
        </w:rPr>
      </w:pPr>
      <w:r w:rsidRPr="004168A2">
        <w:rPr>
          <w:sz w:val="22"/>
          <w:szCs w:val="22"/>
        </w:rPr>
        <w:t xml:space="preserve">Моб.+7(963)710-50-67     </w:t>
      </w:r>
    </w:p>
    <w:p w:rsidR="00296D6A" w:rsidRPr="004168A2" w:rsidRDefault="00296D6A" w:rsidP="00B252C3">
      <w:pPr>
        <w:rPr>
          <w:sz w:val="22"/>
          <w:szCs w:val="22"/>
        </w:rPr>
      </w:pPr>
    </w:p>
    <w:p w:rsidR="00296D6A" w:rsidRPr="004168A2" w:rsidRDefault="00296D6A" w:rsidP="00B252C3">
      <w:pPr>
        <w:rPr>
          <w:sz w:val="22"/>
          <w:szCs w:val="22"/>
        </w:rPr>
      </w:pPr>
      <w:r w:rsidRPr="004168A2">
        <w:rPr>
          <w:sz w:val="22"/>
          <w:szCs w:val="22"/>
          <w:lang w:val="en-US"/>
        </w:rPr>
        <w:t>E</w:t>
      </w:r>
      <w:r w:rsidRPr="004168A2">
        <w:rPr>
          <w:sz w:val="22"/>
          <w:szCs w:val="22"/>
        </w:rPr>
        <w:t>-</w:t>
      </w:r>
      <w:r w:rsidRPr="004168A2">
        <w:rPr>
          <w:sz w:val="22"/>
          <w:szCs w:val="22"/>
          <w:lang w:val="en-US"/>
        </w:rPr>
        <w:t>mail</w:t>
      </w:r>
      <w:r w:rsidRPr="004168A2">
        <w:rPr>
          <w:sz w:val="22"/>
          <w:szCs w:val="22"/>
        </w:rPr>
        <w:t xml:space="preserve">: 7823255@mail.ru     </w:t>
      </w:r>
    </w:p>
    <w:p w:rsidR="00296D6A" w:rsidRPr="004168A2" w:rsidRDefault="00296D6A" w:rsidP="00B252C3">
      <w:pPr>
        <w:rPr>
          <w:sz w:val="22"/>
          <w:szCs w:val="22"/>
        </w:rPr>
      </w:pPr>
    </w:p>
    <w:p w:rsidR="00296D6A" w:rsidRDefault="00296D6A" w:rsidP="009B09B3">
      <w:pPr>
        <w:rPr>
          <w:sz w:val="22"/>
          <w:szCs w:val="22"/>
        </w:rPr>
      </w:pPr>
    </w:p>
    <w:sectPr w:rsidR="00296D6A" w:rsidSect="00EF5804">
      <w:pgSz w:w="11906" w:h="16838"/>
      <w:pgMar w:top="180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128"/>
    <w:multiLevelType w:val="singleLevel"/>
    <w:tmpl w:val="0520FA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292ED2"/>
    <w:multiLevelType w:val="hybridMultilevel"/>
    <w:tmpl w:val="E1726274"/>
    <w:lvl w:ilvl="0" w:tplc="E94487B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570B14E3"/>
    <w:multiLevelType w:val="hybridMultilevel"/>
    <w:tmpl w:val="58669532"/>
    <w:lvl w:ilvl="0" w:tplc="EC8AED6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574A0CDD"/>
    <w:multiLevelType w:val="hybridMultilevel"/>
    <w:tmpl w:val="3392C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CB78FD"/>
    <w:multiLevelType w:val="hybridMultilevel"/>
    <w:tmpl w:val="3C46C7FA"/>
    <w:lvl w:ilvl="0" w:tplc="5D48E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624457"/>
    <w:multiLevelType w:val="hybridMultilevel"/>
    <w:tmpl w:val="74A2ED84"/>
    <w:lvl w:ilvl="0" w:tplc="99C2120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2C5"/>
    <w:rsid w:val="00005626"/>
    <w:rsid w:val="000313AC"/>
    <w:rsid w:val="00044FD7"/>
    <w:rsid w:val="0006453E"/>
    <w:rsid w:val="00065189"/>
    <w:rsid w:val="00065AF6"/>
    <w:rsid w:val="0006645A"/>
    <w:rsid w:val="0007790E"/>
    <w:rsid w:val="00080200"/>
    <w:rsid w:val="000A1EBD"/>
    <w:rsid w:val="000B19E6"/>
    <w:rsid w:val="000C423D"/>
    <w:rsid w:val="000E42EA"/>
    <w:rsid w:val="000F37D5"/>
    <w:rsid w:val="001055C5"/>
    <w:rsid w:val="00106254"/>
    <w:rsid w:val="00120605"/>
    <w:rsid w:val="0012723E"/>
    <w:rsid w:val="001339B9"/>
    <w:rsid w:val="001538C2"/>
    <w:rsid w:val="0016152A"/>
    <w:rsid w:val="00166F5D"/>
    <w:rsid w:val="001705EC"/>
    <w:rsid w:val="00175BDF"/>
    <w:rsid w:val="00175CA8"/>
    <w:rsid w:val="001850AF"/>
    <w:rsid w:val="00185974"/>
    <w:rsid w:val="0018633E"/>
    <w:rsid w:val="00197D59"/>
    <w:rsid w:val="001B0708"/>
    <w:rsid w:val="001C74CA"/>
    <w:rsid w:val="001E521C"/>
    <w:rsid w:val="0020079D"/>
    <w:rsid w:val="00205B69"/>
    <w:rsid w:val="002074D9"/>
    <w:rsid w:val="002129F3"/>
    <w:rsid w:val="00214B89"/>
    <w:rsid w:val="00216217"/>
    <w:rsid w:val="002175E2"/>
    <w:rsid w:val="00227D32"/>
    <w:rsid w:val="0023232B"/>
    <w:rsid w:val="00241077"/>
    <w:rsid w:val="00250B00"/>
    <w:rsid w:val="00252209"/>
    <w:rsid w:val="00267F2B"/>
    <w:rsid w:val="00276CDD"/>
    <w:rsid w:val="0027708C"/>
    <w:rsid w:val="00292787"/>
    <w:rsid w:val="00293297"/>
    <w:rsid w:val="002932CA"/>
    <w:rsid w:val="00296452"/>
    <w:rsid w:val="00296D6A"/>
    <w:rsid w:val="002A55ED"/>
    <w:rsid w:val="002A5AEA"/>
    <w:rsid w:val="002B15AD"/>
    <w:rsid w:val="002C244A"/>
    <w:rsid w:val="002C4DF1"/>
    <w:rsid w:val="002D30A2"/>
    <w:rsid w:val="002E1C03"/>
    <w:rsid w:val="002E6CEC"/>
    <w:rsid w:val="002E7DF1"/>
    <w:rsid w:val="002F515B"/>
    <w:rsid w:val="00305915"/>
    <w:rsid w:val="003113AC"/>
    <w:rsid w:val="00311FBE"/>
    <w:rsid w:val="00315ECC"/>
    <w:rsid w:val="00341C3A"/>
    <w:rsid w:val="0035190F"/>
    <w:rsid w:val="00361D16"/>
    <w:rsid w:val="00374D7C"/>
    <w:rsid w:val="00387AF1"/>
    <w:rsid w:val="003A262D"/>
    <w:rsid w:val="003B4E16"/>
    <w:rsid w:val="003B789F"/>
    <w:rsid w:val="003D17DB"/>
    <w:rsid w:val="003D74D3"/>
    <w:rsid w:val="003E78CE"/>
    <w:rsid w:val="003F5162"/>
    <w:rsid w:val="00413513"/>
    <w:rsid w:val="004168A2"/>
    <w:rsid w:val="0044344B"/>
    <w:rsid w:val="00445AB2"/>
    <w:rsid w:val="00447151"/>
    <w:rsid w:val="004637C7"/>
    <w:rsid w:val="0047125B"/>
    <w:rsid w:val="00480F2C"/>
    <w:rsid w:val="00492A68"/>
    <w:rsid w:val="004D4FE9"/>
    <w:rsid w:val="004D632A"/>
    <w:rsid w:val="004F12DB"/>
    <w:rsid w:val="004F490D"/>
    <w:rsid w:val="005062AB"/>
    <w:rsid w:val="00517346"/>
    <w:rsid w:val="00523926"/>
    <w:rsid w:val="00534429"/>
    <w:rsid w:val="00535A3D"/>
    <w:rsid w:val="00543752"/>
    <w:rsid w:val="00554C9D"/>
    <w:rsid w:val="00557627"/>
    <w:rsid w:val="00577E53"/>
    <w:rsid w:val="00582978"/>
    <w:rsid w:val="005979B6"/>
    <w:rsid w:val="005A477F"/>
    <w:rsid w:val="005A5EDB"/>
    <w:rsid w:val="005A6AA2"/>
    <w:rsid w:val="005C14E5"/>
    <w:rsid w:val="005D1B01"/>
    <w:rsid w:val="005D315C"/>
    <w:rsid w:val="005E1294"/>
    <w:rsid w:val="00605FC1"/>
    <w:rsid w:val="006241DB"/>
    <w:rsid w:val="00630A72"/>
    <w:rsid w:val="00644CA3"/>
    <w:rsid w:val="0066797E"/>
    <w:rsid w:val="00672F30"/>
    <w:rsid w:val="006866F0"/>
    <w:rsid w:val="006872AA"/>
    <w:rsid w:val="0069020C"/>
    <w:rsid w:val="006A653B"/>
    <w:rsid w:val="006B262F"/>
    <w:rsid w:val="006C79BE"/>
    <w:rsid w:val="006D68C7"/>
    <w:rsid w:val="006F2680"/>
    <w:rsid w:val="00704B24"/>
    <w:rsid w:val="007170ED"/>
    <w:rsid w:val="00747552"/>
    <w:rsid w:val="007508AF"/>
    <w:rsid w:val="00753E46"/>
    <w:rsid w:val="00774C4C"/>
    <w:rsid w:val="00776270"/>
    <w:rsid w:val="00783E9C"/>
    <w:rsid w:val="00785FA2"/>
    <w:rsid w:val="007926D2"/>
    <w:rsid w:val="007A45F1"/>
    <w:rsid w:val="007B4245"/>
    <w:rsid w:val="007C2BE2"/>
    <w:rsid w:val="007C4077"/>
    <w:rsid w:val="007C7D3A"/>
    <w:rsid w:val="007E0A16"/>
    <w:rsid w:val="007E295A"/>
    <w:rsid w:val="00801088"/>
    <w:rsid w:val="0081513C"/>
    <w:rsid w:val="008159B3"/>
    <w:rsid w:val="00823465"/>
    <w:rsid w:val="00832894"/>
    <w:rsid w:val="00836AAA"/>
    <w:rsid w:val="00841A71"/>
    <w:rsid w:val="00846CC2"/>
    <w:rsid w:val="008519D3"/>
    <w:rsid w:val="0085503F"/>
    <w:rsid w:val="00874FAF"/>
    <w:rsid w:val="008826C0"/>
    <w:rsid w:val="00893C5C"/>
    <w:rsid w:val="00894797"/>
    <w:rsid w:val="008A1A1F"/>
    <w:rsid w:val="008A2273"/>
    <w:rsid w:val="008A47A0"/>
    <w:rsid w:val="008A7F89"/>
    <w:rsid w:val="008C4761"/>
    <w:rsid w:val="008E6238"/>
    <w:rsid w:val="00932ADE"/>
    <w:rsid w:val="00945AA3"/>
    <w:rsid w:val="00946904"/>
    <w:rsid w:val="0095328C"/>
    <w:rsid w:val="00956570"/>
    <w:rsid w:val="0095753C"/>
    <w:rsid w:val="00962940"/>
    <w:rsid w:val="00962CCD"/>
    <w:rsid w:val="00965096"/>
    <w:rsid w:val="00972409"/>
    <w:rsid w:val="009847A6"/>
    <w:rsid w:val="009866CB"/>
    <w:rsid w:val="009A664B"/>
    <w:rsid w:val="009A72B9"/>
    <w:rsid w:val="009A7EC2"/>
    <w:rsid w:val="009B09B3"/>
    <w:rsid w:val="009B4DF4"/>
    <w:rsid w:val="009C0FDB"/>
    <w:rsid w:val="009C69CE"/>
    <w:rsid w:val="009D1826"/>
    <w:rsid w:val="009D4886"/>
    <w:rsid w:val="009D5DFC"/>
    <w:rsid w:val="009E5AF0"/>
    <w:rsid w:val="00A01FE6"/>
    <w:rsid w:val="00A025AA"/>
    <w:rsid w:val="00A04ADC"/>
    <w:rsid w:val="00A20FF5"/>
    <w:rsid w:val="00A27E9D"/>
    <w:rsid w:val="00A363B5"/>
    <w:rsid w:val="00A41FF1"/>
    <w:rsid w:val="00A47F95"/>
    <w:rsid w:val="00A5714C"/>
    <w:rsid w:val="00A675AC"/>
    <w:rsid w:val="00A70BF8"/>
    <w:rsid w:val="00A803F0"/>
    <w:rsid w:val="00A83FB5"/>
    <w:rsid w:val="00AB44D0"/>
    <w:rsid w:val="00AB4C2E"/>
    <w:rsid w:val="00AB5C6F"/>
    <w:rsid w:val="00AB69C8"/>
    <w:rsid w:val="00AB78A1"/>
    <w:rsid w:val="00AC0F74"/>
    <w:rsid w:val="00AE58A4"/>
    <w:rsid w:val="00AF1B42"/>
    <w:rsid w:val="00B02821"/>
    <w:rsid w:val="00B252C3"/>
    <w:rsid w:val="00B25A24"/>
    <w:rsid w:val="00B3245A"/>
    <w:rsid w:val="00B35E52"/>
    <w:rsid w:val="00B42FDC"/>
    <w:rsid w:val="00B704B5"/>
    <w:rsid w:val="00B71C65"/>
    <w:rsid w:val="00B7414E"/>
    <w:rsid w:val="00B7666E"/>
    <w:rsid w:val="00B849E2"/>
    <w:rsid w:val="00B86349"/>
    <w:rsid w:val="00B916EB"/>
    <w:rsid w:val="00BB0DD7"/>
    <w:rsid w:val="00BD1788"/>
    <w:rsid w:val="00BD1C3A"/>
    <w:rsid w:val="00BF4EE3"/>
    <w:rsid w:val="00C04D16"/>
    <w:rsid w:val="00C06160"/>
    <w:rsid w:val="00C14F7B"/>
    <w:rsid w:val="00C260A0"/>
    <w:rsid w:val="00C27485"/>
    <w:rsid w:val="00C30D44"/>
    <w:rsid w:val="00C34675"/>
    <w:rsid w:val="00C34D71"/>
    <w:rsid w:val="00C4161A"/>
    <w:rsid w:val="00C44723"/>
    <w:rsid w:val="00C44E52"/>
    <w:rsid w:val="00C572C5"/>
    <w:rsid w:val="00C619E7"/>
    <w:rsid w:val="00C73216"/>
    <w:rsid w:val="00C7616D"/>
    <w:rsid w:val="00C9679D"/>
    <w:rsid w:val="00CA098F"/>
    <w:rsid w:val="00CA6268"/>
    <w:rsid w:val="00CC59E5"/>
    <w:rsid w:val="00CD184F"/>
    <w:rsid w:val="00CF2A67"/>
    <w:rsid w:val="00CF7C32"/>
    <w:rsid w:val="00D02F8B"/>
    <w:rsid w:val="00D15F59"/>
    <w:rsid w:val="00D53CD6"/>
    <w:rsid w:val="00D81846"/>
    <w:rsid w:val="00D82D9C"/>
    <w:rsid w:val="00DA57A6"/>
    <w:rsid w:val="00DB6080"/>
    <w:rsid w:val="00DD4301"/>
    <w:rsid w:val="00E00CA7"/>
    <w:rsid w:val="00E25B64"/>
    <w:rsid w:val="00E33CD0"/>
    <w:rsid w:val="00E341C6"/>
    <w:rsid w:val="00E4558B"/>
    <w:rsid w:val="00E45CDC"/>
    <w:rsid w:val="00E47CB9"/>
    <w:rsid w:val="00E57526"/>
    <w:rsid w:val="00E971D7"/>
    <w:rsid w:val="00E971EC"/>
    <w:rsid w:val="00EA4FD8"/>
    <w:rsid w:val="00EA6C4C"/>
    <w:rsid w:val="00EA7A71"/>
    <w:rsid w:val="00EB06DE"/>
    <w:rsid w:val="00ED4616"/>
    <w:rsid w:val="00EE335E"/>
    <w:rsid w:val="00EF5804"/>
    <w:rsid w:val="00EF6B87"/>
    <w:rsid w:val="00F06B63"/>
    <w:rsid w:val="00F12262"/>
    <w:rsid w:val="00F307E7"/>
    <w:rsid w:val="00F3149F"/>
    <w:rsid w:val="00F36D61"/>
    <w:rsid w:val="00F511CD"/>
    <w:rsid w:val="00F57401"/>
    <w:rsid w:val="00F64DCB"/>
    <w:rsid w:val="00F779F5"/>
    <w:rsid w:val="00F82EA8"/>
    <w:rsid w:val="00FB0FFA"/>
    <w:rsid w:val="00FB2A8B"/>
    <w:rsid w:val="00FC4C62"/>
    <w:rsid w:val="00FC5BDC"/>
    <w:rsid w:val="00FD412A"/>
    <w:rsid w:val="00FD4FDA"/>
    <w:rsid w:val="00FD7F84"/>
    <w:rsid w:val="00FE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DC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4DC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344B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344B"/>
    <w:rPr>
      <w:rFonts w:cs="Times New Roman"/>
      <w:b/>
      <w:bCs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F64DC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B424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F64DC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4DCB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979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B4245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EA4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4F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96452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javascript:win('/img/qs_2007.jpg','width=800,height=600','&#1057;&#1074;&#1080;&#1076;&#1077;&#1090;&#1077;&#1083;&#1100;&#1089;&#1090;&#1074;&#1086;%20&#1086;%20&#1087;&#1088;&#1080;&#1089;&#1074;&#1086;&#1077;&#1085;&#1080;&#1080;%20&#1047;&#1085;&#1072;&#1082;&#1072;%20&#1082;&#1072;&#1095;&#1077;&#1089;&#1090;&#1074;&#1072;%20&#1090;&#1077;&#1087;&#1083;&#1086;&#1089;&#1095;&#1077;&#1090;&#1095;&#1080;&#1082;&#1091;%20&#1101;&#1083;&#1077;&#1082;&#1090;&#1088;&#1086;&#1084;&#1072;&#1075;&#1085;&#1080;&#1090;&#1085;&#1086;&#1084;&#1091;%20&#1050;&#1052;-5')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567</Words>
  <Characters>3238</Characters>
  <Application>Microsoft Office Outlook</Application>
  <DocSecurity>0</DocSecurity>
  <Lines>0</Lines>
  <Paragraphs>0</Paragraphs>
  <ScaleCrop>false</ScaleCrop>
  <Company>Communstroy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user</dc:creator>
  <cp:keywords/>
  <dc:description/>
  <cp:lastModifiedBy>asus</cp:lastModifiedBy>
  <cp:revision>10</cp:revision>
  <cp:lastPrinted>2014-01-10T19:56:00Z</cp:lastPrinted>
  <dcterms:created xsi:type="dcterms:W3CDTF">2018-03-22T19:43:00Z</dcterms:created>
  <dcterms:modified xsi:type="dcterms:W3CDTF">2018-03-22T20:01:00Z</dcterms:modified>
</cp:coreProperties>
</file>